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153" w:rsidRDefault="00B05153" w:rsidP="00B051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val="en-US" w:eastAsia="en-GB"/>
        </w:rPr>
      </w:pPr>
      <w:r w:rsidRPr="00B05153">
        <w:rPr>
          <w:rFonts w:ascii="Times New Roman" w:eastAsia="Times New Roman" w:hAnsi="Times New Roman"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1ACD9237" wp14:editId="5B6F1082">
            <wp:simplePos x="0" y="0"/>
            <wp:positionH relativeFrom="column">
              <wp:posOffset>4972685</wp:posOffset>
            </wp:positionH>
            <wp:positionV relativeFrom="paragraph">
              <wp:posOffset>-561975</wp:posOffset>
            </wp:positionV>
            <wp:extent cx="1552602" cy="866775"/>
            <wp:effectExtent l="0" t="0" r="9525" b="0"/>
            <wp:wrapNone/>
            <wp:docPr id="1" name="Picture 1" descr="Description: Description: Description: Description: Description: Description: Description: Description: C:\Users\Barleylane Office\Desktop\barleymon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Description: C:\Users\Barleylane Office\Desktop\barleymont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602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153" w:rsidRPr="00B05153" w:rsidRDefault="00B05153" w:rsidP="00B0515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u w:val="single"/>
          <w:lang w:val="en-US" w:eastAsia="en-GB"/>
        </w:rPr>
      </w:pPr>
      <w:r w:rsidRPr="00B05153">
        <w:rPr>
          <w:rFonts w:ascii="Times New Roman" w:eastAsia="Times New Roman" w:hAnsi="Times New Roman"/>
          <w:b/>
          <w:bCs/>
          <w:sz w:val="32"/>
          <w:szCs w:val="32"/>
          <w:u w:val="single"/>
          <w:lang w:val="en-US" w:eastAsia="en-GB"/>
        </w:rPr>
        <w:t>A Graduated Approach to SEN Support</w:t>
      </w:r>
    </w:p>
    <w:p w:rsidR="00B05153" w:rsidRDefault="00B05153" w:rsidP="00B05153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en-US" w:eastAsia="en-GB"/>
        </w:rPr>
      </w:pPr>
    </w:p>
    <w:p w:rsidR="00B05153" w:rsidRPr="00B05153" w:rsidRDefault="00B05153" w:rsidP="00B05153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en-US" w:eastAsia="en-GB"/>
        </w:rPr>
      </w:pPr>
      <w:r w:rsidRPr="00B05153">
        <w:rPr>
          <w:rFonts w:ascii="Times New Roman" w:eastAsia="Times New Roman" w:hAnsi="Times New Roman"/>
          <w:sz w:val="32"/>
          <w:szCs w:val="32"/>
          <w:lang w:val="en-US" w:eastAsia="en-GB"/>
        </w:rPr>
        <w:t>Once a child has been identified as having a special educational need, the child is recorded on the Nursery’s ‘</w:t>
      </w:r>
      <w:r w:rsidRPr="00B05153">
        <w:rPr>
          <w:rFonts w:ascii="Times New Roman" w:eastAsia="Times New Roman" w:hAnsi="Times New Roman"/>
          <w:i/>
          <w:sz w:val="32"/>
          <w:szCs w:val="32"/>
          <w:lang w:val="en-US" w:eastAsia="en-GB"/>
        </w:rPr>
        <w:t>SEND Code of Practice’</w:t>
      </w:r>
      <w:r w:rsidRPr="00B05153">
        <w:rPr>
          <w:rFonts w:ascii="Times New Roman" w:eastAsia="Times New Roman" w:hAnsi="Times New Roman"/>
          <w:i/>
          <w:sz w:val="32"/>
          <w:szCs w:val="32"/>
          <w:lang w:val="en-US" w:eastAsia="en-GB"/>
        </w:rPr>
        <w:t xml:space="preserve"> Folder</w:t>
      </w:r>
      <w:r w:rsidRPr="00B05153">
        <w:rPr>
          <w:rFonts w:ascii="Times New Roman" w:eastAsia="Times New Roman" w:hAnsi="Times New Roman"/>
          <w:sz w:val="32"/>
          <w:szCs w:val="32"/>
          <w:lang w:val="en-US" w:eastAsia="en-GB"/>
        </w:rPr>
        <w:t xml:space="preserve">.  This outlines their specific needs and the types of support being accessed.  </w:t>
      </w:r>
      <w:r w:rsidRPr="00B05153">
        <w:rPr>
          <w:rFonts w:ascii="Times New Roman" w:eastAsia="Times New Roman" w:hAnsi="Times New Roman"/>
          <w:b/>
          <w:sz w:val="32"/>
          <w:szCs w:val="32"/>
          <w:lang w:val="en-US" w:eastAsia="en-GB"/>
        </w:rPr>
        <w:t>The level and type of support for each child will be offered on an individual need basis, and may increase or decrease over time as the child’s needs change</w:t>
      </w:r>
      <w:r w:rsidRPr="00B05153">
        <w:rPr>
          <w:rFonts w:ascii="Times New Roman" w:eastAsia="Times New Roman" w:hAnsi="Times New Roman"/>
          <w:sz w:val="32"/>
          <w:szCs w:val="32"/>
          <w:lang w:val="en-US" w:eastAsia="en-GB"/>
        </w:rPr>
        <w:t>.</w:t>
      </w:r>
    </w:p>
    <w:p w:rsidR="00B05153" w:rsidRPr="00B05153" w:rsidRDefault="00B05153" w:rsidP="00B05153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en-US" w:eastAsia="en-GB"/>
        </w:rPr>
      </w:pPr>
    </w:p>
    <w:p w:rsidR="00B05153" w:rsidRPr="00B05153" w:rsidRDefault="00B05153" w:rsidP="00B05153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en-US" w:eastAsia="en-GB"/>
        </w:rPr>
      </w:pPr>
      <w:r w:rsidRPr="00B05153">
        <w:rPr>
          <w:rFonts w:ascii="Times New Roman" w:eastAsia="Times New Roman" w:hAnsi="Times New Roman"/>
          <w:sz w:val="32"/>
          <w:szCs w:val="32"/>
          <w:lang w:val="en-US" w:eastAsia="en-GB"/>
        </w:rPr>
        <w:t xml:space="preserve">At </w:t>
      </w:r>
      <w:proofErr w:type="spellStart"/>
      <w:r w:rsidRPr="00B05153">
        <w:rPr>
          <w:rFonts w:ascii="Times New Roman" w:eastAsia="Times New Roman" w:hAnsi="Times New Roman"/>
          <w:sz w:val="32"/>
          <w:szCs w:val="32"/>
          <w:lang w:val="en-US" w:eastAsia="en-GB"/>
        </w:rPr>
        <w:t>Barleymont</w:t>
      </w:r>
      <w:proofErr w:type="spellEnd"/>
      <w:r w:rsidRPr="00B05153">
        <w:rPr>
          <w:rFonts w:ascii="Times New Roman" w:eastAsia="Times New Roman" w:hAnsi="Times New Roman"/>
          <w:sz w:val="32"/>
          <w:szCs w:val="32"/>
          <w:lang w:val="en-US" w:eastAsia="en-GB"/>
        </w:rPr>
        <w:t>, we support children with SEN using a graduated approach:</w:t>
      </w:r>
    </w:p>
    <w:p w:rsidR="00B05153" w:rsidRPr="00B05153" w:rsidRDefault="00B05153" w:rsidP="00B05153">
      <w:pPr>
        <w:spacing w:after="0" w:line="240" w:lineRule="auto"/>
        <w:ind w:firstLine="720"/>
        <w:rPr>
          <w:rFonts w:ascii="Times New Roman" w:eastAsia="Times New Roman" w:hAnsi="Times New Roman"/>
          <w:sz w:val="32"/>
          <w:szCs w:val="32"/>
          <w:lang w:val="en-US" w:eastAsia="en-GB"/>
        </w:rPr>
      </w:pPr>
    </w:p>
    <w:p w:rsidR="00B05153" w:rsidRPr="00B05153" w:rsidRDefault="00B05153" w:rsidP="00B05153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709" w:hanging="709"/>
        <w:rPr>
          <w:rFonts w:ascii="Times New Roman" w:eastAsia="Times New Roman" w:hAnsi="Times New Roman"/>
          <w:sz w:val="32"/>
          <w:szCs w:val="32"/>
          <w:lang w:val="en-US" w:eastAsia="en-GB"/>
        </w:rPr>
      </w:pPr>
      <w:r w:rsidRPr="00B05153">
        <w:rPr>
          <w:rFonts w:ascii="Times New Roman" w:eastAsia="Times New Roman" w:hAnsi="Times New Roman"/>
          <w:b/>
          <w:bCs/>
          <w:sz w:val="32"/>
          <w:szCs w:val="32"/>
          <w:u w:val="single"/>
          <w:lang w:val="en-US" w:eastAsia="en-GB"/>
        </w:rPr>
        <w:t>Monitoring:</w:t>
      </w:r>
      <w:r w:rsidRPr="00B05153">
        <w:rPr>
          <w:rFonts w:ascii="Times New Roman" w:eastAsia="Times New Roman" w:hAnsi="Times New Roman"/>
          <w:b/>
          <w:bCs/>
          <w:sz w:val="32"/>
          <w:szCs w:val="32"/>
          <w:lang w:val="en-US" w:eastAsia="en-GB"/>
        </w:rPr>
        <w:t xml:space="preserve"> </w:t>
      </w:r>
      <w:r w:rsidRPr="00B05153">
        <w:rPr>
          <w:rFonts w:ascii="Times New Roman" w:eastAsia="Times New Roman" w:hAnsi="Times New Roman"/>
          <w:sz w:val="32"/>
          <w:szCs w:val="32"/>
          <w:lang w:val="en-US" w:eastAsia="en-GB"/>
        </w:rPr>
        <w:t xml:space="preserve">Children are at this stage when concerns have been raised by practitioners or parents/carers but more information is required before deciding if the child has SEN or not. </w:t>
      </w:r>
    </w:p>
    <w:p w:rsidR="00B05153" w:rsidRDefault="00B05153" w:rsidP="00B05153">
      <w:pPr>
        <w:spacing w:after="0" w:line="240" w:lineRule="auto"/>
        <w:ind w:left="709"/>
        <w:rPr>
          <w:rFonts w:ascii="Times New Roman" w:eastAsia="Times New Roman" w:hAnsi="Times New Roman"/>
          <w:sz w:val="32"/>
          <w:szCs w:val="32"/>
          <w:lang w:val="en-US" w:eastAsia="en-GB"/>
        </w:rPr>
      </w:pPr>
    </w:p>
    <w:p w:rsidR="007777B7" w:rsidRPr="00B05153" w:rsidRDefault="007777B7" w:rsidP="00B05153">
      <w:pPr>
        <w:spacing w:after="0" w:line="240" w:lineRule="auto"/>
        <w:ind w:left="709"/>
        <w:rPr>
          <w:rFonts w:ascii="Times New Roman" w:eastAsia="Times New Roman" w:hAnsi="Times New Roman"/>
          <w:sz w:val="32"/>
          <w:szCs w:val="32"/>
          <w:lang w:val="en-US" w:eastAsia="en-GB"/>
        </w:rPr>
      </w:pPr>
    </w:p>
    <w:p w:rsidR="00B05153" w:rsidRPr="007777B7" w:rsidRDefault="007777B7" w:rsidP="007777B7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09" w:hanging="709"/>
        <w:rPr>
          <w:rFonts w:ascii="Times New Roman" w:eastAsia="Times New Roman" w:hAnsi="Times New Roman"/>
          <w:b/>
          <w:bCs/>
          <w:sz w:val="32"/>
          <w:szCs w:val="32"/>
          <w:lang w:val="en-US" w:eastAsia="en-GB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val="en-US" w:eastAsia="en-GB"/>
        </w:rPr>
        <w:t>Identification and SEN Support</w:t>
      </w:r>
      <w:r w:rsidR="00B05153" w:rsidRPr="00B05153">
        <w:rPr>
          <w:rFonts w:ascii="Times New Roman" w:eastAsia="Times New Roman" w:hAnsi="Times New Roman"/>
          <w:b/>
          <w:bCs/>
          <w:sz w:val="32"/>
          <w:szCs w:val="32"/>
          <w:lang w:val="en-US" w:eastAsia="en-GB"/>
        </w:rPr>
        <w:t xml:space="preserve"> </w:t>
      </w:r>
      <w:r w:rsidR="00B05153" w:rsidRPr="00B05153">
        <w:rPr>
          <w:rFonts w:ascii="Times New Roman" w:eastAsia="Times New Roman" w:hAnsi="Times New Roman"/>
          <w:sz w:val="32"/>
          <w:szCs w:val="32"/>
          <w:lang w:val="en-US" w:eastAsia="en-GB"/>
        </w:rPr>
        <w:t xml:space="preserve">Children at this stage have been identified as having SEN based on information gathered by the Key Person/teacher, parents/carers, any outside agency and in consultation with the </w:t>
      </w:r>
      <w:proofErr w:type="spellStart"/>
      <w:r w:rsidR="00B05153" w:rsidRPr="00B05153">
        <w:rPr>
          <w:rFonts w:ascii="Times New Roman" w:eastAsia="Times New Roman" w:hAnsi="Times New Roman"/>
          <w:sz w:val="32"/>
          <w:szCs w:val="32"/>
          <w:lang w:val="en-US" w:eastAsia="en-GB"/>
        </w:rPr>
        <w:t>SENCo</w:t>
      </w:r>
      <w:proofErr w:type="spellEnd"/>
      <w:r w:rsidR="00B05153" w:rsidRPr="00B05153">
        <w:rPr>
          <w:rFonts w:ascii="Times New Roman" w:eastAsia="Times New Roman" w:hAnsi="Times New Roman"/>
          <w:sz w:val="32"/>
          <w:szCs w:val="32"/>
          <w:lang w:val="en-US" w:eastAsia="en-GB"/>
        </w:rPr>
        <w:t xml:space="preserve">. </w:t>
      </w:r>
      <w:r w:rsidR="00B05153" w:rsidRPr="007777B7">
        <w:rPr>
          <w:rFonts w:ascii="Times New Roman" w:eastAsia="Times New Roman" w:hAnsi="Times New Roman"/>
          <w:sz w:val="32"/>
          <w:szCs w:val="32"/>
          <w:lang w:val="en-US" w:eastAsia="en-GB"/>
        </w:rPr>
        <w:t xml:space="preserve">Children at this stage often have complex needs, requiring multiple outside agency involvement and/or episodes of one to one support to help them develop their skills and make progress. </w:t>
      </w:r>
    </w:p>
    <w:p w:rsidR="00B05153" w:rsidRDefault="00B05153" w:rsidP="00B05153">
      <w:pPr>
        <w:spacing w:after="0" w:line="240" w:lineRule="auto"/>
        <w:ind w:left="709"/>
        <w:rPr>
          <w:rFonts w:ascii="Times New Roman" w:eastAsia="Times New Roman" w:hAnsi="Times New Roman"/>
          <w:b/>
          <w:bCs/>
          <w:sz w:val="32"/>
          <w:szCs w:val="32"/>
          <w:lang w:val="en-US" w:eastAsia="en-GB"/>
        </w:rPr>
      </w:pPr>
    </w:p>
    <w:p w:rsidR="007777B7" w:rsidRPr="00B05153" w:rsidRDefault="007777B7" w:rsidP="00B05153">
      <w:pPr>
        <w:spacing w:after="0" w:line="240" w:lineRule="auto"/>
        <w:ind w:left="709"/>
        <w:rPr>
          <w:rFonts w:ascii="Times New Roman" w:eastAsia="Times New Roman" w:hAnsi="Times New Roman"/>
          <w:b/>
          <w:bCs/>
          <w:sz w:val="32"/>
          <w:szCs w:val="32"/>
          <w:lang w:val="en-US" w:eastAsia="en-GB"/>
        </w:rPr>
      </w:pPr>
      <w:bookmarkStart w:id="0" w:name="_GoBack"/>
      <w:bookmarkEnd w:id="0"/>
    </w:p>
    <w:p w:rsidR="00B05153" w:rsidRPr="00B05153" w:rsidRDefault="00B05153" w:rsidP="00B05153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09" w:hanging="709"/>
        <w:rPr>
          <w:rFonts w:ascii="Times New Roman" w:eastAsia="Times New Roman" w:hAnsi="Times New Roman"/>
          <w:sz w:val="32"/>
          <w:szCs w:val="32"/>
          <w:lang w:val="en-US" w:eastAsia="en-GB"/>
        </w:rPr>
      </w:pPr>
      <w:r w:rsidRPr="00B05153">
        <w:rPr>
          <w:rFonts w:ascii="Times New Roman" w:eastAsia="Times New Roman" w:hAnsi="Times New Roman"/>
          <w:b/>
          <w:bCs/>
          <w:sz w:val="32"/>
          <w:szCs w:val="32"/>
          <w:u w:val="single"/>
          <w:lang w:val="en-US" w:eastAsia="en-GB"/>
        </w:rPr>
        <w:t>Education, Health and Care Plan (EHC Plan)</w:t>
      </w:r>
      <w:r w:rsidRPr="00B05153">
        <w:rPr>
          <w:rFonts w:ascii="Times New Roman" w:eastAsia="Times New Roman" w:hAnsi="Times New Roman"/>
          <w:b/>
          <w:bCs/>
          <w:sz w:val="32"/>
          <w:szCs w:val="32"/>
          <w:lang w:val="en-US" w:eastAsia="en-GB"/>
        </w:rPr>
        <w:t xml:space="preserve"> </w:t>
      </w:r>
      <w:r w:rsidRPr="00B05153">
        <w:rPr>
          <w:rFonts w:ascii="Times New Roman" w:eastAsia="Times New Roman" w:hAnsi="Times New Roman"/>
          <w:sz w:val="32"/>
          <w:szCs w:val="32"/>
          <w:lang w:val="en-US" w:eastAsia="en-GB"/>
        </w:rPr>
        <w:t xml:space="preserve">Parents/Carers or nursery staff may apply for an EHC needs assessment by the Local Authority if it is evident that the child’s needs are complex, will have a long term impact on their learning and/or the child requires more than 20 hours of one to one adult support in school. </w:t>
      </w:r>
    </w:p>
    <w:p w:rsidR="00942E13" w:rsidRDefault="00942E13"/>
    <w:sectPr w:rsidR="00942E13" w:rsidSect="00B05153">
      <w:pgSz w:w="11906" w:h="16838"/>
      <w:pgMar w:top="9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340" w:rsidRDefault="00987340" w:rsidP="00B05153">
      <w:pPr>
        <w:spacing w:after="0" w:line="240" w:lineRule="auto"/>
      </w:pPr>
      <w:r>
        <w:separator/>
      </w:r>
    </w:p>
  </w:endnote>
  <w:endnote w:type="continuationSeparator" w:id="0">
    <w:p w:rsidR="00987340" w:rsidRDefault="00987340" w:rsidP="00B05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340" w:rsidRDefault="00987340" w:rsidP="00B05153">
      <w:pPr>
        <w:spacing w:after="0" w:line="240" w:lineRule="auto"/>
      </w:pPr>
      <w:r>
        <w:separator/>
      </w:r>
    </w:p>
  </w:footnote>
  <w:footnote w:type="continuationSeparator" w:id="0">
    <w:p w:rsidR="00987340" w:rsidRDefault="00987340" w:rsidP="00B05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76C13"/>
    <w:multiLevelType w:val="multilevel"/>
    <w:tmpl w:val="E8E6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53"/>
    <w:rsid w:val="007777B7"/>
    <w:rsid w:val="00942E13"/>
    <w:rsid w:val="00987340"/>
    <w:rsid w:val="00B05153"/>
    <w:rsid w:val="00BF7B2B"/>
    <w:rsid w:val="00D6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8E17"/>
  <w15:chartTrackingRefBased/>
  <w15:docId w15:val="{7D0BE989-B4BF-4673-A2D8-020449EF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515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1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5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15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05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15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1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 PAUK</dc:creator>
  <cp:keywords/>
  <dc:description/>
  <cp:lastModifiedBy>HR PAUK</cp:lastModifiedBy>
  <cp:revision>2</cp:revision>
  <cp:lastPrinted>2016-10-06T10:32:00Z</cp:lastPrinted>
  <dcterms:created xsi:type="dcterms:W3CDTF">2016-10-06T11:14:00Z</dcterms:created>
  <dcterms:modified xsi:type="dcterms:W3CDTF">2016-10-06T11:14:00Z</dcterms:modified>
</cp:coreProperties>
</file>